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7D50F" w14:textId="77777777" w:rsidR="00DE69E1" w:rsidRPr="008A434F" w:rsidRDefault="00B31CE1" w:rsidP="00EF7648">
      <w:pPr>
        <w:spacing w:line="360" w:lineRule="auto"/>
        <w:rPr>
          <w:rFonts w:asciiTheme="minorHAnsi" w:hAnsiTheme="minorHAnsi" w:cstheme="minorHAnsi"/>
          <w:b/>
          <w:color w:val="000000"/>
          <w:szCs w:val="20"/>
        </w:rPr>
      </w:pPr>
      <w:r>
        <w:rPr>
          <w:rFonts w:asciiTheme="minorHAnsi" w:hAnsiTheme="minorHAnsi" w:cstheme="minorHAnsi"/>
          <w:b/>
          <w:color w:val="000000"/>
          <w:szCs w:val="20"/>
        </w:rPr>
        <w:t>Psychiatric conditions and the meaningfulness of our experiences</w:t>
      </w:r>
    </w:p>
    <w:p w14:paraId="56E56455" w14:textId="77777777" w:rsidR="00DE69E1" w:rsidRPr="008A434F" w:rsidRDefault="00DE69E1" w:rsidP="00EF7648">
      <w:pPr>
        <w:spacing w:line="360" w:lineRule="auto"/>
        <w:rPr>
          <w:rFonts w:asciiTheme="minorHAnsi" w:hAnsiTheme="minorHAnsi" w:cstheme="minorHAnsi"/>
          <w:color w:val="000000"/>
          <w:szCs w:val="20"/>
        </w:rPr>
      </w:pPr>
      <w:r w:rsidRPr="008A434F">
        <w:rPr>
          <w:rFonts w:asciiTheme="minorHAnsi" w:hAnsiTheme="minorHAnsi" w:cstheme="minorHAnsi"/>
          <w:i/>
          <w:color w:val="000000"/>
          <w:szCs w:val="20"/>
        </w:rPr>
        <w:t>Philosophy of Psychiatry and Lived Experience, Manchester</w:t>
      </w:r>
      <w:r w:rsidRPr="008A434F">
        <w:rPr>
          <w:rFonts w:asciiTheme="minorHAnsi" w:hAnsiTheme="minorHAnsi" w:cstheme="minorHAnsi"/>
          <w:color w:val="000000"/>
          <w:szCs w:val="20"/>
        </w:rPr>
        <w:t>, 28/9/22</w:t>
      </w:r>
    </w:p>
    <w:p w14:paraId="39470073" w14:textId="77777777" w:rsidR="00B31CE1" w:rsidRPr="00B31CE1" w:rsidRDefault="00B31CE1" w:rsidP="00EF7648">
      <w:pPr>
        <w:spacing w:line="360" w:lineRule="auto"/>
        <w:rPr>
          <w:rFonts w:asciiTheme="minorHAnsi" w:hAnsiTheme="minorHAnsi" w:cstheme="minorHAnsi"/>
          <w:color w:val="000000"/>
          <w:sz w:val="10"/>
          <w:szCs w:val="10"/>
        </w:rPr>
      </w:pPr>
    </w:p>
    <w:p w14:paraId="73E90102" w14:textId="77777777" w:rsidR="002441CF" w:rsidRDefault="00295F02" w:rsidP="00EF7648">
      <w:pPr>
        <w:spacing w:line="360" w:lineRule="auto"/>
        <w:rPr>
          <w:rFonts w:asciiTheme="minorHAnsi" w:hAnsiTheme="minorHAnsi" w:cstheme="minorHAnsi"/>
          <w:color w:val="000000"/>
          <w:szCs w:val="20"/>
        </w:rPr>
      </w:pPr>
      <w:r>
        <w:rPr>
          <w:rFonts w:asciiTheme="minorHAnsi" w:hAnsiTheme="minorHAnsi" w:cstheme="minorHAnsi"/>
          <w:color w:val="000000"/>
          <w:szCs w:val="20"/>
        </w:rPr>
        <w:t>I want to add some complications to the idea of ‘</w:t>
      </w:r>
      <w:r>
        <w:rPr>
          <w:rFonts w:asciiTheme="minorHAnsi" w:hAnsiTheme="minorHAnsi" w:cstheme="minorHAnsi"/>
          <w:b/>
          <w:color w:val="000000"/>
          <w:szCs w:val="20"/>
        </w:rPr>
        <w:t>co-producing meaning</w:t>
      </w:r>
      <w:r w:rsidRPr="00295F02">
        <w:rPr>
          <w:rFonts w:asciiTheme="minorHAnsi" w:hAnsiTheme="minorHAnsi" w:cstheme="minorHAnsi"/>
          <w:color w:val="000000"/>
          <w:szCs w:val="20"/>
        </w:rPr>
        <w:t>’.</w:t>
      </w:r>
    </w:p>
    <w:p w14:paraId="4CD8A3A2" w14:textId="77777777" w:rsidR="00B31CE1" w:rsidRPr="00B31CE1" w:rsidRDefault="00B31CE1" w:rsidP="00EF7648">
      <w:pPr>
        <w:spacing w:line="360" w:lineRule="auto"/>
        <w:rPr>
          <w:rFonts w:asciiTheme="minorHAnsi" w:hAnsiTheme="minorHAnsi" w:cstheme="minorHAnsi"/>
          <w:color w:val="000000"/>
          <w:sz w:val="10"/>
          <w:szCs w:val="10"/>
        </w:rPr>
      </w:pPr>
    </w:p>
    <w:p w14:paraId="2E0A6C13" w14:textId="77777777" w:rsidR="002441CF" w:rsidRPr="008A434F" w:rsidRDefault="002441CF" w:rsidP="00EF7648">
      <w:pPr>
        <w:spacing w:line="360" w:lineRule="auto"/>
        <w:rPr>
          <w:rFonts w:asciiTheme="minorHAnsi" w:hAnsiTheme="minorHAnsi" w:cstheme="minorHAnsi"/>
          <w:b/>
          <w:color w:val="000000"/>
          <w:szCs w:val="20"/>
        </w:rPr>
      </w:pPr>
      <w:r w:rsidRPr="008A434F">
        <w:rPr>
          <w:rFonts w:asciiTheme="minorHAnsi" w:hAnsiTheme="minorHAnsi" w:cstheme="minorHAnsi"/>
          <w:b/>
          <w:color w:val="000000"/>
          <w:szCs w:val="20"/>
        </w:rPr>
        <w:t>Preliminaries</w:t>
      </w:r>
      <w:r w:rsidR="00EF7648">
        <w:rPr>
          <w:rFonts w:asciiTheme="minorHAnsi" w:hAnsiTheme="minorHAnsi" w:cstheme="minorHAnsi"/>
          <w:b/>
          <w:color w:val="000000"/>
          <w:szCs w:val="20"/>
        </w:rPr>
        <w:t>.</w:t>
      </w:r>
    </w:p>
    <w:p w14:paraId="60E0CFCB" w14:textId="77777777" w:rsidR="002441CF" w:rsidRPr="008A434F" w:rsidRDefault="002441CF" w:rsidP="00EF7648">
      <w:pPr>
        <w:spacing w:line="360" w:lineRule="auto"/>
        <w:jc w:val="both"/>
        <w:rPr>
          <w:rFonts w:asciiTheme="minorHAnsi" w:hAnsiTheme="minorHAnsi" w:cstheme="minorHAnsi"/>
          <w:color w:val="000000"/>
          <w:szCs w:val="20"/>
        </w:rPr>
      </w:pPr>
      <w:r w:rsidRPr="008A434F">
        <w:rPr>
          <w:rFonts w:asciiTheme="minorHAnsi" w:hAnsiTheme="minorHAnsi" w:cstheme="minorHAnsi"/>
          <w:color w:val="000000"/>
          <w:szCs w:val="20"/>
        </w:rPr>
        <w:t xml:space="preserve">Our experiences are saturated with different kinds of meanings. Understanding someone’s experiences usually requires us to identify and appreciate these meanings – which might include exploring those meanings, making sense of them, but also challenging or questioning certain meanings. </w:t>
      </w:r>
    </w:p>
    <w:p w14:paraId="2B90961C" w14:textId="77777777" w:rsidR="008A434F" w:rsidRPr="008A434F" w:rsidRDefault="008A434F" w:rsidP="00EF7648">
      <w:pPr>
        <w:spacing w:line="360" w:lineRule="auto"/>
        <w:jc w:val="both"/>
        <w:rPr>
          <w:rFonts w:asciiTheme="minorHAnsi" w:hAnsiTheme="minorHAnsi" w:cstheme="minorHAnsi"/>
          <w:color w:val="000000"/>
          <w:szCs w:val="20"/>
        </w:rPr>
      </w:pPr>
      <w:r w:rsidRPr="008A434F">
        <w:rPr>
          <w:rFonts w:asciiTheme="minorHAnsi" w:hAnsiTheme="minorHAnsi" w:cstheme="minorHAnsi"/>
          <w:color w:val="000000"/>
          <w:szCs w:val="20"/>
        </w:rPr>
        <w:t xml:space="preserve">     ‘Co-producing’ meaning could involve different things:</w:t>
      </w:r>
    </w:p>
    <w:p w14:paraId="64DB7135" w14:textId="77777777" w:rsidR="008A434F" w:rsidRPr="00295F02" w:rsidRDefault="00295F02" w:rsidP="00EF7648">
      <w:pPr>
        <w:pStyle w:val="ListParagraph"/>
        <w:numPr>
          <w:ilvl w:val="0"/>
          <w:numId w:val="9"/>
        </w:numPr>
        <w:spacing w:line="36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Listening</w:t>
      </w:r>
    </w:p>
    <w:p w14:paraId="5192F191" w14:textId="77777777" w:rsidR="008A434F" w:rsidRPr="008A434F" w:rsidRDefault="00295F02" w:rsidP="00EF7648">
      <w:pPr>
        <w:pStyle w:val="ListParagraph"/>
        <w:numPr>
          <w:ilvl w:val="0"/>
          <w:numId w:val="9"/>
        </w:numPr>
        <w:spacing w:line="36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Discussing</w:t>
      </w:r>
    </w:p>
    <w:p w14:paraId="0D4A366C" w14:textId="77777777" w:rsidR="008A434F" w:rsidRPr="008A434F" w:rsidRDefault="00295F02" w:rsidP="00EF7648">
      <w:pPr>
        <w:pStyle w:val="ListParagraph"/>
        <w:numPr>
          <w:ilvl w:val="0"/>
          <w:numId w:val="9"/>
        </w:numPr>
        <w:spacing w:line="36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Affirming</w:t>
      </w:r>
    </w:p>
    <w:p w14:paraId="7316928A" w14:textId="77777777" w:rsidR="00295F02" w:rsidRDefault="008A434F" w:rsidP="00EF7648">
      <w:pPr>
        <w:pStyle w:val="ListParagraph"/>
        <w:numPr>
          <w:ilvl w:val="0"/>
          <w:numId w:val="9"/>
        </w:numPr>
        <w:spacing w:line="360" w:lineRule="auto"/>
        <w:jc w:val="both"/>
        <w:rPr>
          <w:rFonts w:asciiTheme="minorHAnsi" w:hAnsiTheme="minorHAnsi" w:cstheme="minorHAnsi"/>
          <w:color w:val="000000"/>
          <w:sz w:val="20"/>
          <w:szCs w:val="20"/>
        </w:rPr>
      </w:pPr>
      <w:r w:rsidRPr="008A434F">
        <w:rPr>
          <w:rFonts w:asciiTheme="minorHAnsi" w:hAnsiTheme="minorHAnsi" w:cstheme="minorHAnsi"/>
          <w:color w:val="000000"/>
          <w:sz w:val="20"/>
          <w:szCs w:val="20"/>
        </w:rPr>
        <w:t>Questioning</w:t>
      </w:r>
    </w:p>
    <w:p w14:paraId="4400B902" w14:textId="77777777" w:rsidR="008A434F" w:rsidRPr="008A434F" w:rsidRDefault="00295F02" w:rsidP="00EF7648">
      <w:pPr>
        <w:pStyle w:val="ListParagraph"/>
        <w:numPr>
          <w:ilvl w:val="0"/>
          <w:numId w:val="9"/>
        </w:numPr>
        <w:spacing w:line="36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C</w:t>
      </w:r>
      <w:r w:rsidR="008A434F" w:rsidRPr="008A434F">
        <w:rPr>
          <w:rFonts w:asciiTheme="minorHAnsi" w:hAnsiTheme="minorHAnsi" w:cstheme="minorHAnsi"/>
          <w:color w:val="000000"/>
          <w:sz w:val="20"/>
          <w:szCs w:val="20"/>
        </w:rPr>
        <w:t>hallenging</w:t>
      </w:r>
    </w:p>
    <w:p w14:paraId="6AC66BBF" w14:textId="77777777" w:rsidR="008A434F" w:rsidRPr="00295F02" w:rsidRDefault="008A434F" w:rsidP="00EF7648">
      <w:pPr>
        <w:pStyle w:val="ListParagraph"/>
        <w:numPr>
          <w:ilvl w:val="0"/>
          <w:numId w:val="9"/>
        </w:numPr>
        <w:spacing w:line="360" w:lineRule="auto"/>
        <w:jc w:val="both"/>
        <w:rPr>
          <w:rFonts w:asciiTheme="minorHAnsi" w:hAnsiTheme="minorHAnsi" w:cstheme="minorHAnsi"/>
          <w:color w:val="000000"/>
          <w:sz w:val="20"/>
          <w:szCs w:val="20"/>
        </w:rPr>
      </w:pPr>
      <w:r w:rsidRPr="008A434F">
        <w:rPr>
          <w:rFonts w:asciiTheme="minorHAnsi" w:hAnsiTheme="minorHAnsi" w:cstheme="minorHAnsi"/>
          <w:color w:val="000000"/>
          <w:sz w:val="20"/>
          <w:szCs w:val="20"/>
        </w:rPr>
        <w:t xml:space="preserve">Contextualising </w:t>
      </w:r>
      <w:r w:rsidR="00295F02">
        <w:rPr>
          <w:rFonts w:asciiTheme="minorHAnsi" w:hAnsiTheme="minorHAnsi" w:cstheme="minorHAnsi"/>
          <w:color w:val="000000"/>
          <w:sz w:val="20"/>
          <w:szCs w:val="20"/>
        </w:rPr>
        <w:t>–</w:t>
      </w:r>
      <w:r w:rsidRPr="00295F02">
        <w:rPr>
          <w:rFonts w:asciiTheme="minorHAnsi" w:hAnsiTheme="minorHAnsi" w:cstheme="minorHAnsi"/>
          <w:color w:val="000000"/>
          <w:sz w:val="20"/>
          <w:szCs w:val="20"/>
        </w:rPr>
        <w:t xml:space="preserve"> putting things in </w:t>
      </w:r>
      <w:r w:rsidR="00B31CE1">
        <w:rPr>
          <w:rFonts w:asciiTheme="minorHAnsi" w:hAnsiTheme="minorHAnsi" w:cstheme="minorHAnsi"/>
          <w:color w:val="000000"/>
          <w:sz w:val="20"/>
          <w:szCs w:val="20"/>
        </w:rPr>
        <w:t>different</w:t>
      </w:r>
      <w:r w:rsidRPr="00295F02">
        <w:rPr>
          <w:rFonts w:asciiTheme="minorHAnsi" w:hAnsiTheme="minorHAnsi" w:cstheme="minorHAnsi"/>
          <w:color w:val="000000"/>
          <w:sz w:val="20"/>
          <w:szCs w:val="20"/>
        </w:rPr>
        <w:t xml:space="preserve"> perspectives</w:t>
      </w:r>
    </w:p>
    <w:p w14:paraId="59207F69" w14:textId="77777777" w:rsidR="008A434F" w:rsidRPr="008A434F" w:rsidRDefault="00295F02" w:rsidP="00EF7648">
      <w:pPr>
        <w:pStyle w:val="ListParagraph"/>
        <w:numPr>
          <w:ilvl w:val="0"/>
          <w:numId w:val="9"/>
        </w:numPr>
        <w:spacing w:line="36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Deploying </w:t>
      </w:r>
      <w:r w:rsidR="008A434F" w:rsidRPr="008A434F">
        <w:rPr>
          <w:rFonts w:asciiTheme="minorHAnsi" w:hAnsiTheme="minorHAnsi" w:cstheme="minorHAnsi"/>
          <w:color w:val="000000"/>
          <w:sz w:val="20"/>
          <w:szCs w:val="20"/>
        </w:rPr>
        <w:t>specialist conc</w:t>
      </w:r>
      <w:r>
        <w:rPr>
          <w:rFonts w:asciiTheme="minorHAnsi" w:hAnsiTheme="minorHAnsi" w:cstheme="minorHAnsi"/>
          <w:color w:val="000000"/>
          <w:sz w:val="20"/>
          <w:szCs w:val="20"/>
        </w:rPr>
        <w:t>epts, knowledge,</w:t>
      </w:r>
      <w:r w:rsidR="008A434F" w:rsidRPr="008A434F">
        <w:rPr>
          <w:rFonts w:asciiTheme="minorHAnsi" w:hAnsiTheme="minorHAnsi" w:cstheme="minorHAnsi"/>
          <w:color w:val="000000"/>
          <w:sz w:val="20"/>
          <w:szCs w:val="20"/>
        </w:rPr>
        <w:t xml:space="preserve"> vocabulary</w:t>
      </w:r>
      <w:r>
        <w:rPr>
          <w:rFonts w:asciiTheme="minorHAnsi" w:hAnsiTheme="minorHAnsi" w:cstheme="minorHAnsi"/>
          <w:color w:val="000000"/>
          <w:sz w:val="20"/>
          <w:szCs w:val="20"/>
        </w:rPr>
        <w:t xml:space="preserve">, forms of interpretation </w:t>
      </w:r>
    </w:p>
    <w:p w14:paraId="4EC4D741" w14:textId="77777777" w:rsidR="00B31CE1" w:rsidRPr="00B31CE1" w:rsidRDefault="00B31CE1" w:rsidP="00EF7648">
      <w:pPr>
        <w:spacing w:line="360" w:lineRule="auto"/>
        <w:jc w:val="both"/>
        <w:rPr>
          <w:rFonts w:asciiTheme="minorHAnsi" w:hAnsiTheme="minorHAnsi" w:cstheme="minorHAnsi"/>
          <w:color w:val="000000"/>
          <w:sz w:val="10"/>
          <w:szCs w:val="10"/>
        </w:rPr>
      </w:pPr>
    </w:p>
    <w:p w14:paraId="7082B8F8" w14:textId="77777777" w:rsidR="00EF59EC" w:rsidRDefault="00B31CE1" w:rsidP="00EF7648">
      <w:pPr>
        <w:spacing w:line="360" w:lineRule="auto"/>
        <w:jc w:val="both"/>
        <w:rPr>
          <w:rFonts w:asciiTheme="minorHAnsi" w:hAnsiTheme="minorHAnsi" w:cstheme="minorHAnsi"/>
          <w:color w:val="000000"/>
          <w:szCs w:val="20"/>
        </w:rPr>
      </w:pPr>
      <w:r>
        <w:rPr>
          <w:rFonts w:asciiTheme="minorHAnsi" w:hAnsiTheme="minorHAnsi" w:cstheme="minorHAnsi"/>
          <w:color w:val="000000"/>
          <w:szCs w:val="20"/>
        </w:rPr>
        <w:t xml:space="preserve"> </w:t>
      </w:r>
      <w:r w:rsidR="00EF59EC">
        <w:rPr>
          <w:rFonts w:asciiTheme="minorHAnsi" w:hAnsiTheme="minorHAnsi" w:cstheme="minorHAnsi"/>
          <w:color w:val="000000"/>
          <w:szCs w:val="20"/>
        </w:rPr>
        <w:t xml:space="preserve">If you and I can sit down, listen, discuss, affirm some aspects of our experiences while questioning or challenging others, putting things in contexts, experimenting with different possible meanings, and deploying scientific and medical and religious and </w:t>
      </w:r>
      <w:r w:rsidR="00EF59EC" w:rsidRPr="00EF59EC">
        <w:rPr>
          <w:rFonts w:asciiTheme="minorHAnsi" w:hAnsiTheme="minorHAnsi" w:cstheme="minorHAnsi"/>
          <w:color w:val="000000"/>
          <w:szCs w:val="20"/>
        </w:rPr>
        <w:t>other resources, then we could ‘co-produce meanings’.</w:t>
      </w:r>
    </w:p>
    <w:p w14:paraId="61FEF28F" w14:textId="77777777" w:rsidR="00B31CE1" w:rsidRPr="00EF59EC" w:rsidRDefault="00B31CE1" w:rsidP="00EF7648">
      <w:pPr>
        <w:spacing w:line="360" w:lineRule="auto"/>
        <w:jc w:val="both"/>
        <w:rPr>
          <w:rFonts w:asciiTheme="minorHAnsi" w:hAnsiTheme="minorHAnsi" w:cstheme="minorHAnsi"/>
          <w:color w:val="000000"/>
          <w:szCs w:val="20"/>
        </w:rPr>
      </w:pPr>
      <w:r>
        <w:rPr>
          <w:rFonts w:asciiTheme="minorHAnsi" w:hAnsiTheme="minorHAnsi" w:cstheme="minorHAnsi"/>
          <w:color w:val="000000"/>
          <w:szCs w:val="20"/>
        </w:rPr>
        <w:t xml:space="preserve">        But this requires scare resources – time, trust, empathy – and runs up against power structures, institutional barriers, negative stereotypes and biases, general deficiencies in shared moral energies, etc.</w:t>
      </w:r>
    </w:p>
    <w:p w14:paraId="0CAC4A85" w14:textId="77777777" w:rsidR="00295F02" w:rsidRPr="00EF59EC" w:rsidRDefault="00B31CE1" w:rsidP="00B31CE1">
      <w:pPr>
        <w:spacing w:line="360" w:lineRule="auto"/>
        <w:jc w:val="both"/>
        <w:rPr>
          <w:rFonts w:asciiTheme="minorHAnsi" w:hAnsiTheme="minorHAnsi" w:cstheme="minorHAnsi"/>
          <w:color w:val="000000"/>
          <w:szCs w:val="20"/>
        </w:rPr>
      </w:pPr>
      <w:r>
        <w:rPr>
          <w:rFonts w:asciiTheme="minorHAnsi" w:hAnsiTheme="minorHAnsi" w:cstheme="minorHAnsi"/>
          <w:color w:val="000000"/>
          <w:szCs w:val="20"/>
        </w:rPr>
        <w:t xml:space="preserve">     </w:t>
      </w:r>
      <w:r w:rsidR="00EF59EC">
        <w:rPr>
          <w:rFonts w:asciiTheme="minorHAnsi" w:hAnsiTheme="minorHAnsi" w:cstheme="minorHAnsi"/>
          <w:color w:val="000000"/>
          <w:szCs w:val="20"/>
        </w:rPr>
        <w:t xml:space="preserve">Consider two bigger problems: </w:t>
      </w:r>
      <w:r w:rsidR="00EF59EC">
        <w:rPr>
          <w:rFonts w:asciiTheme="minorHAnsi" w:hAnsiTheme="minorHAnsi" w:cstheme="minorHAnsi"/>
          <w:b/>
          <w:color w:val="000000"/>
          <w:szCs w:val="20"/>
        </w:rPr>
        <w:t xml:space="preserve">the nature of certain experiences </w:t>
      </w:r>
      <w:r w:rsidR="00EF59EC">
        <w:rPr>
          <w:rFonts w:asciiTheme="minorHAnsi" w:hAnsiTheme="minorHAnsi" w:cstheme="minorHAnsi"/>
          <w:color w:val="000000"/>
          <w:szCs w:val="20"/>
        </w:rPr>
        <w:t xml:space="preserve">and </w:t>
      </w:r>
      <w:r w:rsidR="00EF59EC">
        <w:rPr>
          <w:rFonts w:asciiTheme="minorHAnsi" w:hAnsiTheme="minorHAnsi" w:cstheme="minorHAnsi"/>
          <w:b/>
          <w:color w:val="000000"/>
          <w:szCs w:val="20"/>
        </w:rPr>
        <w:t>the very idea of ‘producing’ meanings</w:t>
      </w:r>
      <w:r w:rsidR="00EF59EC">
        <w:rPr>
          <w:rFonts w:asciiTheme="minorHAnsi" w:hAnsiTheme="minorHAnsi" w:cstheme="minorHAnsi"/>
          <w:color w:val="000000"/>
          <w:szCs w:val="20"/>
        </w:rPr>
        <w:t>.</w:t>
      </w:r>
    </w:p>
    <w:p w14:paraId="48B37960" w14:textId="77777777" w:rsidR="008A434F" w:rsidRPr="008A434F" w:rsidRDefault="008A434F" w:rsidP="00EF7648">
      <w:pPr>
        <w:spacing w:line="360" w:lineRule="auto"/>
        <w:jc w:val="both"/>
        <w:rPr>
          <w:rFonts w:asciiTheme="minorHAnsi" w:hAnsiTheme="minorHAnsi" w:cstheme="minorHAnsi"/>
          <w:color w:val="000000"/>
          <w:szCs w:val="20"/>
        </w:rPr>
      </w:pPr>
    </w:p>
    <w:p w14:paraId="28444665" w14:textId="77777777" w:rsidR="008A434F" w:rsidRPr="008A434F" w:rsidRDefault="008A434F" w:rsidP="00EF7648">
      <w:pPr>
        <w:spacing w:line="360" w:lineRule="auto"/>
        <w:jc w:val="both"/>
        <w:rPr>
          <w:rFonts w:asciiTheme="minorHAnsi" w:hAnsiTheme="minorHAnsi" w:cstheme="minorHAnsi"/>
          <w:b/>
          <w:color w:val="000000"/>
          <w:szCs w:val="20"/>
        </w:rPr>
      </w:pPr>
      <w:r w:rsidRPr="008A434F">
        <w:rPr>
          <w:rFonts w:asciiTheme="minorHAnsi" w:hAnsiTheme="minorHAnsi" w:cstheme="minorHAnsi"/>
          <w:b/>
          <w:color w:val="000000"/>
          <w:szCs w:val="20"/>
        </w:rPr>
        <w:t>Psychiatric conditions</w:t>
      </w:r>
      <w:r w:rsidR="00EF7648">
        <w:rPr>
          <w:rFonts w:asciiTheme="minorHAnsi" w:hAnsiTheme="minorHAnsi" w:cstheme="minorHAnsi"/>
          <w:b/>
          <w:color w:val="000000"/>
          <w:szCs w:val="20"/>
        </w:rPr>
        <w:t>.</w:t>
      </w:r>
    </w:p>
    <w:p w14:paraId="5E4D6775" w14:textId="77777777" w:rsidR="00EF59EC" w:rsidRDefault="00EF59EC" w:rsidP="00EF7648">
      <w:pPr>
        <w:spacing w:line="360" w:lineRule="auto"/>
        <w:jc w:val="both"/>
        <w:rPr>
          <w:rFonts w:asciiTheme="minorHAnsi" w:hAnsiTheme="minorHAnsi" w:cstheme="minorHAnsi"/>
          <w:color w:val="000000"/>
          <w:szCs w:val="20"/>
        </w:rPr>
      </w:pPr>
      <w:r>
        <w:rPr>
          <w:rFonts w:asciiTheme="minorHAnsi" w:hAnsiTheme="minorHAnsi" w:cstheme="minorHAnsi"/>
          <w:color w:val="000000"/>
          <w:szCs w:val="20"/>
        </w:rPr>
        <w:t xml:space="preserve">Experiences are meaningful in different ways – </w:t>
      </w:r>
      <w:proofErr w:type="spellStart"/>
      <w:r>
        <w:rPr>
          <w:rFonts w:asciiTheme="minorHAnsi" w:hAnsiTheme="minorHAnsi" w:cstheme="minorHAnsi"/>
          <w:color w:val="000000"/>
          <w:szCs w:val="20"/>
        </w:rPr>
        <w:t>eg</w:t>
      </w:r>
      <w:proofErr w:type="spellEnd"/>
      <w:r>
        <w:rPr>
          <w:rFonts w:asciiTheme="minorHAnsi" w:hAnsiTheme="minorHAnsi" w:cstheme="minorHAnsi"/>
          <w:color w:val="000000"/>
          <w:szCs w:val="20"/>
        </w:rPr>
        <w:t xml:space="preserve"> this event is meaningful, for me, as an philosophical exercise, as public engagement, as an expression of intellectual interests, as a chance to see old friends, as an opportunity to do something enjoyable amid the start-of-term, because human suffering </w:t>
      </w:r>
      <w:r>
        <w:rPr>
          <w:rFonts w:asciiTheme="minorHAnsi" w:hAnsiTheme="minorHAnsi" w:cstheme="minorHAnsi"/>
          <w:i/>
          <w:color w:val="000000"/>
          <w:szCs w:val="20"/>
        </w:rPr>
        <w:t>matters</w:t>
      </w:r>
      <w:r>
        <w:rPr>
          <w:rFonts w:asciiTheme="minorHAnsi" w:hAnsiTheme="minorHAnsi" w:cstheme="minorHAnsi"/>
          <w:color w:val="000000"/>
          <w:szCs w:val="20"/>
        </w:rPr>
        <w:t xml:space="preserve"> to me – etc. </w:t>
      </w:r>
    </w:p>
    <w:p w14:paraId="5A86DA61" w14:textId="77777777" w:rsidR="00EF59EC" w:rsidRPr="00EF59EC" w:rsidRDefault="00EF59EC" w:rsidP="00EF7648">
      <w:pPr>
        <w:spacing w:line="360" w:lineRule="auto"/>
        <w:jc w:val="both"/>
        <w:rPr>
          <w:rFonts w:asciiTheme="minorHAnsi" w:hAnsiTheme="minorHAnsi" w:cstheme="minorHAnsi"/>
          <w:color w:val="000000"/>
          <w:szCs w:val="20"/>
        </w:rPr>
      </w:pPr>
      <w:r>
        <w:rPr>
          <w:rFonts w:asciiTheme="minorHAnsi" w:hAnsiTheme="minorHAnsi" w:cstheme="minorHAnsi"/>
          <w:color w:val="000000"/>
          <w:szCs w:val="20"/>
        </w:rPr>
        <w:t xml:space="preserve">     But these presupposes various abilities:</w:t>
      </w:r>
    </w:p>
    <w:p w14:paraId="0274A424" w14:textId="77777777" w:rsidR="00EF59EC" w:rsidRPr="00EF59EC" w:rsidRDefault="00EF59EC" w:rsidP="00EF7648">
      <w:pPr>
        <w:pStyle w:val="ListParagraph"/>
        <w:numPr>
          <w:ilvl w:val="0"/>
          <w:numId w:val="14"/>
        </w:numPr>
        <w:spacing w:line="360" w:lineRule="auto"/>
        <w:jc w:val="both"/>
        <w:rPr>
          <w:rFonts w:asciiTheme="minorHAnsi" w:hAnsiTheme="minorHAnsi" w:cstheme="minorHAnsi"/>
          <w:color w:val="000000"/>
          <w:sz w:val="20"/>
          <w:szCs w:val="20"/>
        </w:rPr>
      </w:pPr>
      <w:r w:rsidRPr="00EF59EC">
        <w:rPr>
          <w:rFonts w:asciiTheme="minorHAnsi" w:hAnsiTheme="minorHAnsi" w:cstheme="minorHAnsi"/>
          <w:color w:val="000000"/>
          <w:sz w:val="20"/>
          <w:szCs w:val="20"/>
        </w:rPr>
        <w:t xml:space="preserve">I can experience things as </w:t>
      </w:r>
      <w:r w:rsidRPr="00EF7648">
        <w:rPr>
          <w:rFonts w:asciiTheme="minorHAnsi" w:hAnsiTheme="minorHAnsi" w:cstheme="minorHAnsi"/>
          <w:b/>
          <w:color w:val="000000"/>
          <w:sz w:val="20"/>
          <w:szCs w:val="20"/>
        </w:rPr>
        <w:t>meaningful</w:t>
      </w:r>
      <w:r>
        <w:rPr>
          <w:rFonts w:asciiTheme="minorHAnsi" w:hAnsiTheme="minorHAnsi" w:cstheme="minorHAnsi"/>
          <w:color w:val="000000"/>
          <w:sz w:val="20"/>
          <w:szCs w:val="20"/>
        </w:rPr>
        <w:t xml:space="preserve"> – objects, situations, people, activities, life-projects, possibilities</w:t>
      </w:r>
    </w:p>
    <w:p w14:paraId="4FC9B7F1" w14:textId="77777777" w:rsidR="00EF59EC" w:rsidRDefault="00EF59EC" w:rsidP="00EF7648">
      <w:pPr>
        <w:pStyle w:val="ListParagraph"/>
        <w:numPr>
          <w:ilvl w:val="0"/>
          <w:numId w:val="14"/>
        </w:numPr>
        <w:spacing w:line="360" w:lineRule="auto"/>
        <w:jc w:val="both"/>
        <w:rPr>
          <w:rFonts w:asciiTheme="minorHAnsi" w:hAnsiTheme="minorHAnsi" w:cstheme="minorHAnsi"/>
          <w:color w:val="000000"/>
          <w:sz w:val="20"/>
          <w:szCs w:val="20"/>
        </w:rPr>
      </w:pPr>
      <w:r w:rsidRPr="00EF59EC">
        <w:rPr>
          <w:rFonts w:asciiTheme="minorHAnsi" w:hAnsiTheme="minorHAnsi" w:cstheme="minorHAnsi"/>
          <w:color w:val="000000"/>
          <w:sz w:val="20"/>
          <w:szCs w:val="20"/>
        </w:rPr>
        <w:t xml:space="preserve">I can experience different </w:t>
      </w:r>
      <w:r w:rsidRPr="00EF7648">
        <w:rPr>
          <w:rFonts w:asciiTheme="minorHAnsi" w:hAnsiTheme="minorHAnsi" w:cstheme="minorHAnsi"/>
          <w:b/>
          <w:color w:val="000000"/>
          <w:sz w:val="20"/>
          <w:szCs w:val="20"/>
        </w:rPr>
        <w:t>kinds of meaning</w:t>
      </w:r>
      <w:r>
        <w:rPr>
          <w:rFonts w:asciiTheme="minorHAnsi" w:hAnsiTheme="minorHAnsi" w:cstheme="minorHAnsi"/>
          <w:color w:val="000000"/>
          <w:sz w:val="20"/>
          <w:szCs w:val="20"/>
        </w:rPr>
        <w:t xml:space="preserve"> </w:t>
      </w:r>
    </w:p>
    <w:p w14:paraId="08A2819B" w14:textId="77777777" w:rsidR="00EF59EC" w:rsidRDefault="00EF59EC" w:rsidP="00EF7648">
      <w:pPr>
        <w:spacing w:line="360" w:lineRule="auto"/>
        <w:jc w:val="both"/>
        <w:rPr>
          <w:rFonts w:asciiTheme="minorHAnsi" w:hAnsiTheme="minorHAnsi" w:cstheme="minorHAnsi"/>
          <w:color w:val="000000"/>
          <w:szCs w:val="20"/>
        </w:rPr>
      </w:pPr>
    </w:p>
    <w:p w14:paraId="5D52D4C0" w14:textId="77777777" w:rsidR="00EF59EC" w:rsidRPr="00EF59EC" w:rsidRDefault="00EF59EC" w:rsidP="00EF7648">
      <w:pPr>
        <w:spacing w:line="360" w:lineRule="auto"/>
        <w:jc w:val="both"/>
        <w:rPr>
          <w:rFonts w:asciiTheme="minorHAnsi" w:hAnsiTheme="minorHAnsi" w:cstheme="minorHAnsi"/>
          <w:color w:val="000000"/>
          <w:szCs w:val="20"/>
        </w:rPr>
      </w:pPr>
      <w:r>
        <w:rPr>
          <w:rFonts w:asciiTheme="minorHAnsi" w:hAnsiTheme="minorHAnsi" w:cstheme="minorHAnsi"/>
          <w:color w:val="000000"/>
          <w:szCs w:val="20"/>
        </w:rPr>
        <w:t>Many philosophers and psychiatrists argue that many, if not all, experiences of psychiatric illness involve the loss of disruption of these abilities. If so, the very idea of ‘co-producing meanings’ might presuppose the possession of abilities which are extremely fragile and disrupted/lost in the cases in which we are interested.</w:t>
      </w:r>
    </w:p>
    <w:p w14:paraId="4DB8A17E" w14:textId="77777777" w:rsidR="008A434F" w:rsidRDefault="00EF7648" w:rsidP="00EF7648">
      <w:pPr>
        <w:spacing w:line="360" w:lineRule="auto"/>
        <w:jc w:val="both"/>
        <w:rPr>
          <w:rFonts w:asciiTheme="minorHAnsi" w:hAnsiTheme="minorHAnsi" w:cstheme="minorHAnsi"/>
          <w:color w:val="000000"/>
          <w:szCs w:val="20"/>
        </w:rPr>
      </w:pPr>
      <w:r>
        <w:rPr>
          <w:rFonts w:asciiTheme="minorHAnsi" w:hAnsiTheme="minorHAnsi" w:cstheme="minorHAnsi"/>
          <w:color w:val="000000"/>
          <w:szCs w:val="20"/>
        </w:rPr>
        <w:t xml:space="preserve">     Distinguish different predicaments:</w:t>
      </w:r>
    </w:p>
    <w:p w14:paraId="3F182D26" w14:textId="77777777" w:rsidR="00EF7648" w:rsidRDefault="00EF7648" w:rsidP="00EF7648">
      <w:pPr>
        <w:pStyle w:val="ListParagraph"/>
        <w:numPr>
          <w:ilvl w:val="0"/>
          <w:numId w:val="16"/>
        </w:numPr>
        <w:spacing w:line="36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I can no longer experience things as meaningful, at all </w:t>
      </w:r>
    </w:p>
    <w:p w14:paraId="1D88E47F" w14:textId="77777777" w:rsidR="00EF7648" w:rsidRDefault="00EF7648" w:rsidP="00EF7648">
      <w:pPr>
        <w:pStyle w:val="ListParagraph"/>
        <w:spacing w:line="36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    Hence “you have lost life itself … a habitable earth … You’ve lost the invitation to live that the universe extends to us at every moment” </w:t>
      </w:r>
    </w:p>
    <w:p w14:paraId="27B29FE0" w14:textId="77777777" w:rsidR="00EF7648" w:rsidRDefault="00EF7648" w:rsidP="00EF7648">
      <w:pPr>
        <w:pStyle w:val="ListParagraph"/>
        <w:spacing w:line="36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        The world feels flat, empty, cold, dark, drained of possibility, meaningless – hardly a world in which the idea of ‘co-producing meanings’ could make any sense.</w:t>
      </w:r>
    </w:p>
    <w:p w14:paraId="0AAC0FA6" w14:textId="77777777" w:rsidR="00EF7648" w:rsidRDefault="00EF7648" w:rsidP="00EF7648">
      <w:pPr>
        <w:pStyle w:val="ListParagraph"/>
        <w:spacing w:line="360" w:lineRule="auto"/>
        <w:jc w:val="both"/>
        <w:rPr>
          <w:rFonts w:asciiTheme="minorHAnsi" w:hAnsiTheme="minorHAnsi" w:cstheme="minorHAnsi"/>
          <w:color w:val="000000"/>
          <w:sz w:val="20"/>
          <w:szCs w:val="20"/>
        </w:rPr>
      </w:pPr>
    </w:p>
    <w:p w14:paraId="05E0FA6C" w14:textId="77777777" w:rsidR="00EF7648" w:rsidRDefault="00EF7648" w:rsidP="00EF7648">
      <w:pPr>
        <w:pStyle w:val="ListParagraph"/>
        <w:numPr>
          <w:ilvl w:val="0"/>
          <w:numId w:val="16"/>
        </w:numPr>
        <w:spacing w:line="36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I cannot experience or imagine certain </w:t>
      </w:r>
      <w:r w:rsidRPr="00EF7648">
        <w:rPr>
          <w:rFonts w:asciiTheme="minorHAnsi" w:hAnsiTheme="minorHAnsi" w:cstheme="minorHAnsi"/>
          <w:i/>
          <w:color w:val="000000"/>
          <w:sz w:val="20"/>
          <w:szCs w:val="20"/>
        </w:rPr>
        <w:t>kinds</w:t>
      </w:r>
      <w:r>
        <w:rPr>
          <w:rFonts w:asciiTheme="minorHAnsi" w:hAnsiTheme="minorHAnsi" w:cstheme="minorHAnsi"/>
          <w:color w:val="000000"/>
          <w:sz w:val="20"/>
          <w:szCs w:val="20"/>
        </w:rPr>
        <w:t xml:space="preserve"> of meaning and possibility.</w:t>
      </w:r>
    </w:p>
    <w:p w14:paraId="22F3ADAB" w14:textId="77777777" w:rsidR="00EF7648" w:rsidRDefault="00EF7648" w:rsidP="00EF7648">
      <w:pPr>
        <w:pStyle w:val="ListParagraph"/>
        <w:spacing w:line="36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Pr="00EF7648">
        <w:rPr>
          <w:rFonts w:asciiTheme="minorHAnsi" w:hAnsiTheme="minorHAnsi" w:cstheme="minorHAnsi"/>
          <w:color w:val="000000"/>
          <w:sz w:val="20"/>
          <w:szCs w:val="20"/>
        </w:rPr>
        <w:t xml:space="preserve">I cannot experience events or medical treatments as ‘good’, because I can no longer experience the possibility of </w:t>
      </w:r>
      <w:r w:rsidRPr="00EF7648">
        <w:rPr>
          <w:rFonts w:asciiTheme="minorHAnsi" w:hAnsiTheme="minorHAnsi" w:cstheme="minorHAnsi"/>
          <w:i/>
          <w:color w:val="000000"/>
          <w:sz w:val="20"/>
          <w:szCs w:val="20"/>
        </w:rPr>
        <w:t>improvement</w:t>
      </w:r>
    </w:p>
    <w:p w14:paraId="795A47F1" w14:textId="77777777" w:rsidR="00EF7648" w:rsidRPr="00EF7648" w:rsidRDefault="00EF7648" w:rsidP="00EF7648">
      <w:pPr>
        <w:pStyle w:val="ListParagraph"/>
        <w:spacing w:line="36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Pr="00EF7648">
        <w:rPr>
          <w:rFonts w:asciiTheme="minorHAnsi" w:hAnsiTheme="minorHAnsi" w:cstheme="minorHAnsi"/>
          <w:color w:val="000000"/>
          <w:sz w:val="20"/>
          <w:szCs w:val="20"/>
        </w:rPr>
        <w:t xml:space="preserve">I cannot experience things as </w:t>
      </w:r>
      <w:r w:rsidRPr="00EF7648">
        <w:rPr>
          <w:rFonts w:asciiTheme="minorHAnsi" w:hAnsiTheme="minorHAnsi" w:cstheme="minorHAnsi"/>
          <w:i/>
          <w:color w:val="000000"/>
          <w:sz w:val="20"/>
          <w:szCs w:val="20"/>
        </w:rPr>
        <w:t>safe</w:t>
      </w:r>
      <w:r w:rsidRPr="00EF7648">
        <w:rPr>
          <w:rFonts w:asciiTheme="minorHAnsi" w:hAnsiTheme="minorHAnsi" w:cstheme="minorHAnsi"/>
          <w:color w:val="000000"/>
          <w:sz w:val="20"/>
          <w:szCs w:val="20"/>
        </w:rPr>
        <w:t xml:space="preserve"> because the world</w:t>
      </w:r>
      <w:r>
        <w:rPr>
          <w:rFonts w:asciiTheme="minorHAnsi" w:hAnsiTheme="minorHAnsi" w:cstheme="minorHAnsi"/>
          <w:color w:val="000000"/>
          <w:sz w:val="20"/>
          <w:szCs w:val="20"/>
        </w:rPr>
        <w:t xml:space="preserve"> is under an atmosphere of </w:t>
      </w:r>
      <w:r w:rsidRPr="00EF7648">
        <w:rPr>
          <w:rFonts w:asciiTheme="minorHAnsi" w:hAnsiTheme="minorHAnsi" w:cstheme="minorHAnsi"/>
          <w:i/>
          <w:color w:val="000000"/>
          <w:sz w:val="20"/>
          <w:szCs w:val="20"/>
        </w:rPr>
        <w:t>danger</w:t>
      </w:r>
      <w:r>
        <w:rPr>
          <w:rFonts w:asciiTheme="minorHAnsi" w:hAnsiTheme="minorHAnsi" w:cstheme="minorHAnsi"/>
          <w:color w:val="000000"/>
          <w:sz w:val="20"/>
          <w:szCs w:val="20"/>
        </w:rPr>
        <w:t xml:space="preserve">, </w:t>
      </w:r>
      <w:r w:rsidRPr="00EF7648">
        <w:rPr>
          <w:rFonts w:asciiTheme="minorHAnsi" w:hAnsiTheme="minorHAnsi" w:cstheme="minorHAnsi"/>
          <w:i/>
          <w:color w:val="000000"/>
          <w:sz w:val="20"/>
          <w:szCs w:val="20"/>
        </w:rPr>
        <w:t>threat</w:t>
      </w:r>
      <w:r>
        <w:rPr>
          <w:rFonts w:asciiTheme="minorHAnsi" w:hAnsiTheme="minorHAnsi" w:cstheme="minorHAnsi"/>
          <w:color w:val="000000"/>
          <w:sz w:val="20"/>
          <w:szCs w:val="20"/>
        </w:rPr>
        <w:t xml:space="preserve">, </w:t>
      </w:r>
      <w:r w:rsidRPr="00EF7648">
        <w:rPr>
          <w:rFonts w:asciiTheme="minorHAnsi" w:hAnsiTheme="minorHAnsi" w:cstheme="minorHAnsi"/>
          <w:i/>
          <w:color w:val="000000"/>
          <w:sz w:val="20"/>
          <w:szCs w:val="20"/>
        </w:rPr>
        <w:t>risk</w:t>
      </w:r>
      <w:r>
        <w:rPr>
          <w:rFonts w:asciiTheme="minorHAnsi" w:hAnsiTheme="minorHAnsi" w:cstheme="minorHAnsi"/>
          <w:color w:val="000000"/>
          <w:sz w:val="20"/>
          <w:szCs w:val="20"/>
        </w:rPr>
        <w:t>.</w:t>
      </w:r>
    </w:p>
    <w:p w14:paraId="1786EC0D" w14:textId="77777777" w:rsidR="00EF7648" w:rsidRPr="00EF7648" w:rsidRDefault="00EF7648" w:rsidP="00EF7648">
      <w:pPr>
        <w:pStyle w:val="ListParagraph"/>
        <w:spacing w:line="36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Pr>
          <w:rFonts w:asciiTheme="minorHAnsi" w:hAnsiTheme="minorHAnsi" w:cstheme="minorHAnsi"/>
          <w:color w:val="000000"/>
          <w:sz w:val="20"/>
          <w:szCs w:val="20"/>
        </w:rPr>
        <w:tab/>
      </w:r>
      <w:r w:rsidRPr="00EF7648">
        <w:rPr>
          <w:rFonts w:asciiTheme="minorHAnsi" w:hAnsiTheme="minorHAnsi" w:cstheme="minorHAnsi"/>
          <w:color w:val="000000"/>
          <w:sz w:val="20"/>
          <w:szCs w:val="20"/>
        </w:rPr>
        <w:t>“I awoke in a different world. It was as though all had changed while I slept: that I awoke</w:t>
      </w:r>
      <w:r>
        <w:rPr>
          <w:rFonts w:asciiTheme="minorHAnsi" w:hAnsiTheme="minorHAnsi" w:cstheme="minorHAnsi"/>
          <w:color w:val="000000"/>
          <w:sz w:val="20"/>
          <w:szCs w:val="20"/>
        </w:rPr>
        <w:t xml:space="preserve"> not into normal consciousness but</w:t>
      </w:r>
      <w:r w:rsidRPr="00EF7648">
        <w:rPr>
          <w:rFonts w:asciiTheme="minorHAnsi" w:hAnsiTheme="minorHAnsi" w:cstheme="minorHAnsi"/>
          <w:color w:val="000000"/>
          <w:sz w:val="20"/>
          <w:szCs w:val="20"/>
        </w:rPr>
        <w:t xml:space="preserve"> into a nightmare”.</w:t>
      </w:r>
    </w:p>
    <w:p w14:paraId="2E1A802C" w14:textId="77777777" w:rsidR="00EF7648" w:rsidRDefault="00EF7648" w:rsidP="00EF7648">
      <w:pPr>
        <w:pStyle w:val="ListParagraph"/>
        <w:spacing w:line="360" w:lineRule="auto"/>
        <w:jc w:val="both"/>
        <w:rPr>
          <w:rFonts w:asciiTheme="minorHAnsi" w:hAnsiTheme="minorHAnsi" w:cstheme="minorHAnsi"/>
          <w:color w:val="000000"/>
          <w:sz w:val="20"/>
          <w:szCs w:val="20"/>
        </w:rPr>
      </w:pPr>
    </w:p>
    <w:p w14:paraId="49B3DC78" w14:textId="77777777" w:rsidR="00EF7648" w:rsidRPr="00EF7648" w:rsidRDefault="00EF7648" w:rsidP="00EF7648">
      <w:pPr>
        <w:spacing w:line="360" w:lineRule="auto"/>
        <w:jc w:val="both"/>
        <w:rPr>
          <w:rFonts w:asciiTheme="minorHAnsi" w:hAnsiTheme="minorHAnsi" w:cstheme="minorHAnsi"/>
          <w:color w:val="000000"/>
          <w:szCs w:val="20"/>
        </w:rPr>
      </w:pPr>
      <w:r>
        <w:rPr>
          <w:rFonts w:asciiTheme="minorHAnsi" w:hAnsiTheme="minorHAnsi" w:cstheme="minorHAnsi"/>
          <w:color w:val="000000"/>
          <w:szCs w:val="20"/>
        </w:rPr>
        <w:t xml:space="preserve">     </w:t>
      </w:r>
      <w:r w:rsidR="008A434F" w:rsidRPr="008A434F">
        <w:rPr>
          <w:rFonts w:asciiTheme="minorHAnsi" w:hAnsiTheme="minorHAnsi" w:cstheme="minorHAnsi"/>
          <w:color w:val="000000"/>
          <w:szCs w:val="20"/>
        </w:rPr>
        <w:t xml:space="preserve">Such problems are ‘built-into’ certain experiences of psychiatric illness – </w:t>
      </w:r>
      <w:r>
        <w:rPr>
          <w:rFonts w:asciiTheme="minorHAnsi" w:hAnsiTheme="minorHAnsi" w:cstheme="minorHAnsi"/>
          <w:color w:val="000000"/>
          <w:szCs w:val="20"/>
        </w:rPr>
        <w:t xml:space="preserve">integral to the phenomenology of so many of those experiences. </w:t>
      </w:r>
    </w:p>
    <w:p w14:paraId="141DC22F" w14:textId="77777777" w:rsidR="00EF7648" w:rsidRPr="00EF7648" w:rsidRDefault="00EF7648" w:rsidP="00EF7648">
      <w:pPr>
        <w:spacing w:line="360" w:lineRule="auto"/>
        <w:jc w:val="both"/>
        <w:rPr>
          <w:rFonts w:asciiTheme="minorHAnsi" w:hAnsiTheme="minorHAnsi" w:cstheme="minorHAnsi"/>
          <w:color w:val="000000"/>
          <w:szCs w:val="20"/>
        </w:rPr>
      </w:pPr>
      <w:r w:rsidRPr="00EF7648">
        <w:rPr>
          <w:rFonts w:asciiTheme="minorHAnsi" w:hAnsiTheme="minorHAnsi" w:cstheme="minorHAnsi"/>
          <w:color w:val="000000"/>
          <w:szCs w:val="20"/>
        </w:rPr>
        <w:t xml:space="preserve">     Such problems of ‘producing meaning’ could occur even if</w:t>
      </w:r>
    </w:p>
    <w:p w14:paraId="54AF4FB4" w14:textId="77777777" w:rsidR="00EF7648" w:rsidRPr="00EF7648" w:rsidRDefault="00EF7648" w:rsidP="00EF7648">
      <w:pPr>
        <w:pStyle w:val="ListParagraph"/>
        <w:numPr>
          <w:ilvl w:val="0"/>
          <w:numId w:val="18"/>
        </w:numPr>
        <w:spacing w:line="360" w:lineRule="auto"/>
        <w:jc w:val="both"/>
        <w:rPr>
          <w:rFonts w:asciiTheme="minorHAnsi" w:hAnsiTheme="minorHAnsi" w:cstheme="minorHAnsi"/>
          <w:color w:val="000000"/>
          <w:sz w:val="20"/>
          <w:szCs w:val="20"/>
        </w:rPr>
      </w:pPr>
      <w:r w:rsidRPr="00EF7648">
        <w:rPr>
          <w:rFonts w:asciiTheme="minorHAnsi" w:hAnsiTheme="minorHAnsi" w:cstheme="minorHAnsi"/>
          <w:color w:val="000000"/>
          <w:sz w:val="20"/>
          <w:szCs w:val="20"/>
        </w:rPr>
        <w:t>everyone were immaculately empathetic, compassionate, concerned.</w:t>
      </w:r>
    </w:p>
    <w:p w14:paraId="649182EE" w14:textId="77777777" w:rsidR="00EF7648" w:rsidRPr="00EF7648" w:rsidRDefault="00EF7648" w:rsidP="00EF7648">
      <w:pPr>
        <w:pStyle w:val="ListParagraph"/>
        <w:numPr>
          <w:ilvl w:val="0"/>
          <w:numId w:val="18"/>
        </w:numPr>
        <w:spacing w:line="360" w:lineRule="auto"/>
        <w:jc w:val="both"/>
        <w:rPr>
          <w:rFonts w:asciiTheme="minorHAnsi" w:hAnsiTheme="minorHAnsi" w:cstheme="minorHAnsi"/>
          <w:color w:val="000000"/>
          <w:sz w:val="20"/>
          <w:szCs w:val="20"/>
        </w:rPr>
      </w:pPr>
      <w:r w:rsidRPr="00EF7648">
        <w:rPr>
          <w:rFonts w:asciiTheme="minorHAnsi" w:hAnsiTheme="minorHAnsi" w:cstheme="minorHAnsi"/>
          <w:color w:val="000000"/>
          <w:sz w:val="20"/>
          <w:szCs w:val="20"/>
        </w:rPr>
        <w:t>the social world was fair, just, supportive, hospitable, sensitive to the needs of the vulnerable.</w:t>
      </w:r>
    </w:p>
    <w:p w14:paraId="3D58DCCC" w14:textId="77777777" w:rsidR="00EF7648" w:rsidRPr="00EF7648" w:rsidRDefault="00EF7648" w:rsidP="00EF7648">
      <w:pPr>
        <w:pStyle w:val="ListParagraph"/>
        <w:numPr>
          <w:ilvl w:val="0"/>
          <w:numId w:val="18"/>
        </w:numPr>
        <w:spacing w:line="360" w:lineRule="auto"/>
        <w:jc w:val="both"/>
        <w:rPr>
          <w:rFonts w:asciiTheme="minorHAnsi" w:hAnsiTheme="minorHAnsi" w:cstheme="minorHAnsi"/>
          <w:color w:val="000000"/>
          <w:sz w:val="20"/>
          <w:szCs w:val="20"/>
        </w:rPr>
      </w:pPr>
      <w:r w:rsidRPr="00EF7648">
        <w:rPr>
          <w:rFonts w:asciiTheme="minorHAnsi" w:hAnsiTheme="minorHAnsi" w:cstheme="minorHAnsi"/>
          <w:color w:val="000000"/>
          <w:sz w:val="20"/>
          <w:szCs w:val="20"/>
        </w:rPr>
        <w:t>our health care systems were perfectly organised and fully-resourced.</w:t>
      </w:r>
    </w:p>
    <w:p w14:paraId="151B4D03" w14:textId="77777777" w:rsidR="00B31CE1" w:rsidRDefault="00EF7648" w:rsidP="00EF7648">
      <w:pPr>
        <w:spacing w:line="360" w:lineRule="auto"/>
        <w:jc w:val="both"/>
        <w:rPr>
          <w:rFonts w:asciiTheme="minorHAnsi" w:hAnsiTheme="minorHAnsi" w:cstheme="minorHAnsi"/>
          <w:color w:val="000000"/>
          <w:szCs w:val="20"/>
        </w:rPr>
      </w:pPr>
      <w:r w:rsidRPr="00EF7648">
        <w:rPr>
          <w:rFonts w:asciiTheme="minorHAnsi" w:hAnsiTheme="minorHAnsi" w:cstheme="minorHAnsi"/>
          <w:color w:val="000000"/>
          <w:szCs w:val="20"/>
        </w:rPr>
        <w:t xml:space="preserve">     </w:t>
      </w:r>
      <w:r>
        <w:rPr>
          <w:rFonts w:asciiTheme="minorHAnsi" w:hAnsiTheme="minorHAnsi" w:cstheme="minorHAnsi"/>
          <w:color w:val="000000"/>
          <w:szCs w:val="20"/>
        </w:rPr>
        <w:t>Of course, this is not the human world as we know it,</w:t>
      </w:r>
      <w:r w:rsidR="00B31CE1">
        <w:rPr>
          <w:rFonts w:asciiTheme="minorHAnsi" w:hAnsiTheme="minorHAnsi" w:cstheme="minorHAnsi"/>
          <w:color w:val="000000"/>
          <w:szCs w:val="20"/>
        </w:rPr>
        <w:t xml:space="preserve"> as we have inherited it – a world regrettably scarred by callousness, banality, indifference – by determinations to ignore the experiences of others, to impose narrow or distorting interpretations onto the experiences of people different from us – a world whose institutions, norms, and ethos are so often brutal, exploitative, and cruel. Quite misanthropic, but also, perhaps, true.</w:t>
      </w:r>
    </w:p>
    <w:p w14:paraId="536629D4" w14:textId="77777777" w:rsidR="00EF7648" w:rsidRPr="00C34184" w:rsidRDefault="00EF7648" w:rsidP="00EF7648">
      <w:pPr>
        <w:spacing w:line="360" w:lineRule="auto"/>
        <w:jc w:val="both"/>
        <w:rPr>
          <w:rFonts w:asciiTheme="minorHAnsi" w:hAnsiTheme="minorHAnsi" w:cstheme="minorHAnsi"/>
          <w:color w:val="000000"/>
          <w:sz w:val="10"/>
          <w:szCs w:val="10"/>
        </w:rPr>
      </w:pPr>
    </w:p>
    <w:p w14:paraId="115F9DA2" w14:textId="77777777" w:rsidR="00B31CE1" w:rsidRDefault="00B31CE1" w:rsidP="00EF7648">
      <w:pPr>
        <w:spacing w:line="360" w:lineRule="auto"/>
        <w:jc w:val="both"/>
        <w:rPr>
          <w:rFonts w:asciiTheme="minorHAnsi" w:hAnsiTheme="minorHAnsi" w:cstheme="minorHAnsi"/>
          <w:b/>
          <w:color w:val="000000"/>
          <w:szCs w:val="20"/>
        </w:rPr>
      </w:pPr>
      <w:r w:rsidRPr="00B31CE1">
        <w:rPr>
          <w:rFonts w:asciiTheme="minorHAnsi" w:hAnsiTheme="minorHAnsi" w:cstheme="minorHAnsi"/>
          <w:b/>
          <w:color w:val="000000"/>
          <w:szCs w:val="20"/>
        </w:rPr>
        <w:t>Summary</w:t>
      </w:r>
    </w:p>
    <w:p w14:paraId="443530FD" w14:textId="77777777" w:rsidR="00CE3717" w:rsidRDefault="00B31CE1" w:rsidP="00CE3717">
      <w:pPr>
        <w:spacing w:line="360" w:lineRule="auto"/>
        <w:jc w:val="both"/>
        <w:rPr>
          <w:rFonts w:asciiTheme="minorHAnsi" w:hAnsiTheme="minorHAnsi" w:cstheme="minorHAnsi"/>
          <w:color w:val="000000"/>
          <w:szCs w:val="20"/>
        </w:rPr>
      </w:pPr>
      <w:r>
        <w:rPr>
          <w:rFonts w:asciiTheme="minorHAnsi" w:hAnsiTheme="minorHAnsi" w:cstheme="minorHAnsi"/>
          <w:color w:val="000000"/>
          <w:szCs w:val="20"/>
        </w:rPr>
        <w:t>‘Co-producing meanings’ may be a noble ideal, but it runs up against the fact that it depends upon abilities which might be disrupted or lost within certain psychiatric conditions. The nature of an experience can itself be a real obstacle to the co-production of meanings. This doesn’t we should ditch the ideal, only that pursuing it might be more difficult than we always appreciate.</w:t>
      </w:r>
    </w:p>
    <w:p w14:paraId="53823647" w14:textId="47A53F37" w:rsidR="00CE3717" w:rsidRDefault="00C34184" w:rsidP="00CE3717">
      <w:pPr>
        <w:spacing w:line="360" w:lineRule="auto"/>
        <w:jc w:val="right"/>
        <w:rPr>
          <w:rFonts w:asciiTheme="minorHAnsi" w:hAnsiTheme="minorHAnsi" w:cstheme="minorHAnsi"/>
          <w:color w:val="000000"/>
          <w:szCs w:val="20"/>
        </w:rPr>
      </w:pPr>
      <w:r>
        <w:rPr>
          <w:rFonts w:asciiTheme="minorHAnsi" w:hAnsiTheme="minorHAnsi" w:cstheme="minorHAnsi"/>
          <w:color w:val="000000"/>
          <w:szCs w:val="20"/>
        </w:rPr>
        <w:t>IJK</w:t>
      </w:r>
      <w:r w:rsidR="00CE3717">
        <w:rPr>
          <w:rFonts w:asciiTheme="minorHAnsi" w:hAnsiTheme="minorHAnsi" w:cstheme="minorHAnsi"/>
          <w:color w:val="000000"/>
          <w:szCs w:val="20"/>
        </w:rPr>
        <w:t xml:space="preserve"> | </w:t>
      </w:r>
      <w:hyperlink r:id="rId6" w:history="1">
        <w:r w:rsidR="00CE3717" w:rsidRPr="00686DF5">
          <w:rPr>
            <w:rStyle w:val="Hyperlink"/>
            <w:rFonts w:asciiTheme="minorHAnsi" w:hAnsiTheme="minorHAnsi" w:cstheme="minorHAnsi"/>
            <w:szCs w:val="20"/>
          </w:rPr>
          <w:t>ian.kidd@nottingham.ac.uk</w:t>
        </w:r>
      </w:hyperlink>
    </w:p>
    <w:sectPr w:rsidR="00CE37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04B41"/>
    <w:multiLevelType w:val="hybridMultilevel"/>
    <w:tmpl w:val="CAEEA52E"/>
    <w:lvl w:ilvl="0" w:tplc="882463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1F69D9"/>
    <w:multiLevelType w:val="hybridMultilevel"/>
    <w:tmpl w:val="BA70D596"/>
    <w:lvl w:ilvl="0" w:tplc="882463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A1A02"/>
    <w:multiLevelType w:val="hybridMultilevel"/>
    <w:tmpl w:val="68F4B65A"/>
    <w:lvl w:ilvl="0" w:tplc="882463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8F4224"/>
    <w:multiLevelType w:val="hybridMultilevel"/>
    <w:tmpl w:val="2254649A"/>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64625EF"/>
    <w:multiLevelType w:val="hybridMultilevel"/>
    <w:tmpl w:val="90904AC0"/>
    <w:lvl w:ilvl="0" w:tplc="882463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2A7260"/>
    <w:multiLevelType w:val="hybridMultilevel"/>
    <w:tmpl w:val="481003DE"/>
    <w:lvl w:ilvl="0" w:tplc="C7908D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F56F24"/>
    <w:multiLevelType w:val="hybridMultilevel"/>
    <w:tmpl w:val="19903396"/>
    <w:lvl w:ilvl="0" w:tplc="882463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2D553B"/>
    <w:multiLevelType w:val="hybridMultilevel"/>
    <w:tmpl w:val="AFBC4C40"/>
    <w:lvl w:ilvl="0" w:tplc="882463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7337B5"/>
    <w:multiLevelType w:val="hybridMultilevel"/>
    <w:tmpl w:val="D84464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D12DFB"/>
    <w:multiLevelType w:val="hybridMultilevel"/>
    <w:tmpl w:val="93665986"/>
    <w:lvl w:ilvl="0" w:tplc="882463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715DCA"/>
    <w:multiLevelType w:val="hybridMultilevel"/>
    <w:tmpl w:val="08D65A82"/>
    <w:lvl w:ilvl="0" w:tplc="882463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6E7AA4"/>
    <w:multiLevelType w:val="hybridMultilevel"/>
    <w:tmpl w:val="EFCCEB50"/>
    <w:lvl w:ilvl="0" w:tplc="882463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DC634C"/>
    <w:multiLevelType w:val="hybridMultilevel"/>
    <w:tmpl w:val="45288BB8"/>
    <w:lvl w:ilvl="0" w:tplc="882463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D51F55"/>
    <w:multiLevelType w:val="hybridMultilevel"/>
    <w:tmpl w:val="7EC4BA78"/>
    <w:lvl w:ilvl="0" w:tplc="D862BAB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3BA7993"/>
    <w:multiLevelType w:val="hybridMultilevel"/>
    <w:tmpl w:val="6B6ED4F2"/>
    <w:lvl w:ilvl="0" w:tplc="882463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946205"/>
    <w:multiLevelType w:val="hybridMultilevel"/>
    <w:tmpl w:val="E2380E7A"/>
    <w:lvl w:ilvl="0" w:tplc="882463D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E177AD5"/>
    <w:multiLevelType w:val="hybridMultilevel"/>
    <w:tmpl w:val="775C5EF2"/>
    <w:lvl w:ilvl="0" w:tplc="882463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8"/>
  </w:num>
  <w:num w:numId="3">
    <w:abstractNumId w:val="12"/>
  </w:num>
  <w:num w:numId="4">
    <w:abstractNumId w:val="5"/>
  </w:num>
  <w:num w:numId="5">
    <w:abstractNumId w:val="11"/>
  </w:num>
  <w:num w:numId="6">
    <w:abstractNumId w:val="7"/>
  </w:num>
  <w:num w:numId="7">
    <w:abstractNumId w:val="14"/>
  </w:num>
  <w:num w:numId="8">
    <w:abstractNumId w:val="6"/>
  </w:num>
  <w:num w:numId="9">
    <w:abstractNumId w:val="15"/>
  </w:num>
  <w:num w:numId="10">
    <w:abstractNumId w:val="10"/>
  </w:num>
  <w:num w:numId="11">
    <w:abstractNumId w:val="1"/>
  </w:num>
  <w:num w:numId="12">
    <w:abstractNumId w:val="4"/>
  </w:num>
  <w:num w:numId="13">
    <w:abstractNumId w:val="16"/>
  </w:num>
  <w:num w:numId="14">
    <w:abstractNumId w:val="0"/>
  </w:num>
  <w:num w:numId="15">
    <w:abstractNumId w:val="9"/>
  </w:num>
  <w:num w:numId="16">
    <w:abstractNumId w:val="2"/>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9E1"/>
    <w:rsid w:val="002441CF"/>
    <w:rsid w:val="00295F02"/>
    <w:rsid w:val="00334069"/>
    <w:rsid w:val="003A5207"/>
    <w:rsid w:val="0047223F"/>
    <w:rsid w:val="00705A6A"/>
    <w:rsid w:val="0074105A"/>
    <w:rsid w:val="00863E2F"/>
    <w:rsid w:val="008846D6"/>
    <w:rsid w:val="008A434F"/>
    <w:rsid w:val="009A0454"/>
    <w:rsid w:val="00B31CE1"/>
    <w:rsid w:val="00BA4A05"/>
    <w:rsid w:val="00C34184"/>
    <w:rsid w:val="00CB76BB"/>
    <w:rsid w:val="00CE3717"/>
    <w:rsid w:val="00DE69E1"/>
    <w:rsid w:val="00EF59EC"/>
    <w:rsid w:val="00EF7648"/>
    <w:rsid w:val="00F067E3"/>
    <w:rsid w:val="00F4212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AACA1"/>
  <w15:chartTrackingRefBased/>
  <w15:docId w15:val="{08D6DA52-EA0A-4DC0-81F8-D6F8F0736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7E3"/>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9E1"/>
    <w:pPr>
      <w:spacing w:after="0" w:line="240" w:lineRule="auto"/>
      <w:ind w:left="720"/>
    </w:pPr>
    <w:rPr>
      <w:rFonts w:ascii="Calibri" w:hAnsi="Calibri" w:cs="Calibri"/>
      <w:sz w:val="22"/>
      <w:lang w:eastAsia="en-GB"/>
    </w:rPr>
  </w:style>
  <w:style w:type="paragraph" w:styleId="BalloonText">
    <w:name w:val="Balloon Text"/>
    <w:basedOn w:val="Normal"/>
    <w:link w:val="BalloonTextChar"/>
    <w:uiPriority w:val="99"/>
    <w:semiHidden/>
    <w:unhideWhenUsed/>
    <w:rsid w:val="00B31C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CE1"/>
    <w:rPr>
      <w:rFonts w:ascii="Segoe UI" w:hAnsi="Segoe UI" w:cs="Segoe UI"/>
      <w:sz w:val="18"/>
      <w:szCs w:val="18"/>
    </w:rPr>
  </w:style>
  <w:style w:type="character" w:styleId="Hyperlink">
    <w:name w:val="Hyperlink"/>
    <w:basedOn w:val="DefaultParagraphFont"/>
    <w:uiPriority w:val="99"/>
    <w:unhideWhenUsed/>
    <w:rsid w:val="00CE3717"/>
    <w:rPr>
      <w:color w:val="0563C1" w:themeColor="hyperlink"/>
      <w:u w:val="single"/>
    </w:rPr>
  </w:style>
  <w:style w:type="character" w:styleId="UnresolvedMention">
    <w:name w:val="Unresolved Mention"/>
    <w:basedOn w:val="DefaultParagraphFont"/>
    <w:uiPriority w:val="99"/>
    <w:semiHidden/>
    <w:unhideWhenUsed/>
    <w:rsid w:val="00CE37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612741">
      <w:bodyDiv w:val="1"/>
      <w:marLeft w:val="0"/>
      <w:marRight w:val="0"/>
      <w:marTop w:val="0"/>
      <w:marBottom w:val="0"/>
      <w:divBdr>
        <w:top w:val="none" w:sz="0" w:space="0" w:color="auto"/>
        <w:left w:val="none" w:sz="0" w:space="0" w:color="auto"/>
        <w:bottom w:val="none" w:sz="0" w:space="0" w:color="auto"/>
        <w:right w:val="none" w:sz="0" w:space="0" w:color="auto"/>
      </w:divBdr>
    </w:div>
    <w:div w:id="926579457">
      <w:bodyDiv w:val="1"/>
      <w:marLeft w:val="0"/>
      <w:marRight w:val="0"/>
      <w:marTop w:val="0"/>
      <w:marBottom w:val="0"/>
      <w:divBdr>
        <w:top w:val="none" w:sz="0" w:space="0" w:color="auto"/>
        <w:left w:val="none" w:sz="0" w:space="0" w:color="auto"/>
        <w:bottom w:val="none" w:sz="0" w:space="0" w:color="auto"/>
        <w:right w:val="none" w:sz="0" w:space="0" w:color="auto"/>
      </w:divBdr>
    </w:div>
    <w:div w:id="117784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an.kidd@nottingham.ac.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CF03C-19BD-4588-B807-22C17DACA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Kidd (staff)</dc:creator>
  <cp:keywords/>
  <dc:description/>
  <cp:lastModifiedBy>Ian Kidd (staff)</cp:lastModifiedBy>
  <cp:revision>3</cp:revision>
  <cp:lastPrinted>2022-09-23T12:30:00Z</cp:lastPrinted>
  <dcterms:created xsi:type="dcterms:W3CDTF">2022-09-23T11:03:00Z</dcterms:created>
  <dcterms:modified xsi:type="dcterms:W3CDTF">2022-09-28T12:29:00Z</dcterms:modified>
</cp:coreProperties>
</file>